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34FB" w:rsidRPr="00471CF0" w:rsidRDefault="004534FB">
      <w:pPr>
        <w:rPr>
          <w:rFonts w:ascii="Times New Roman" w:hAnsi="Times New Roman" w:cs="Times New Roman"/>
          <w:color w:val="FF0000"/>
          <w:sz w:val="32"/>
          <w:szCs w:val="32"/>
        </w:rPr>
      </w:pPr>
      <w:r w:rsidRPr="00471CF0">
        <w:rPr>
          <w:rFonts w:ascii="Times New Roman" w:hAnsi="Times New Roman" w:cs="Times New Roman"/>
          <w:color w:val="FF0000"/>
          <w:sz w:val="32"/>
          <w:szCs w:val="32"/>
        </w:rPr>
        <w:t>Практика 1</w:t>
      </w:r>
    </w:p>
    <w:p w:rsidR="004534FB" w:rsidRPr="00471CF0" w:rsidRDefault="004534FB">
      <w:pPr>
        <w:rPr>
          <w:rFonts w:ascii="Times New Roman" w:hAnsi="Times New Roman" w:cs="Times New Roman"/>
          <w:color w:val="0070C0"/>
          <w:sz w:val="32"/>
          <w:szCs w:val="32"/>
        </w:rPr>
      </w:pPr>
      <w:r w:rsidRPr="00471CF0">
        <w:rPr>
          <w:rFonts w:ascii="Times New Roman" w:hAnsi="Times New Roman" w:cs="Times New Roman"/>
          <w:color w:val="0070C0"/>
          <w:sz w:val="32"/>
          <w:szCs w:val="32"/>
        </w:rPr>
        <w:t>Рассмотреть вопрос и представить письменно</w:t>
      </w:r>
      <w:r w:rsidR="002B7E9F" w:rsidRPr="002B7E9F">
        <w:rPr>
          <w:rFonts w:ascii="Times New Roman" w:hAnsi="Times New Roman" w:cs="Times New Roman"/>
          <w:color w:val="0070C0"/>
          <w:sz w:val="32"/>
          <w:szCs w:val="32"/>
        </w:rPr>
        <w:t xml:space="preserve"> </w:t>
      </w:r>
      <w:r w:rsidR="002B7E9F">
        <w:rPr>
          <w:rFonts w:ascii="Times New Roman" w:hAnsi="Times New Roman" w:cs="Times New Roman"/>
          <w:color w:val="0070C0"/>
          <w:sz w:val="32"/>
          <w:szCs w:val="32"/>
        </w:rPr>
        <w:t>в виде реферата или презентации</w:t>
      </w:r>
      <w:bookmarkStart w:id="0" w:name="_GoBack"/>
      <w:bookmarkEnd w:id="0"/>
      <w:r w:rsidRPr="00471CF0">
        <w:rPr>
          <w:rFonts w:ascii="Times New Roman" w:hAnsi="Times New Roman" w:cs="Times New Roman"/>
          <w:color w:val="0070C0"/>
          <w:sz w:val="32"/>
          <w:szCs w:val="32"/>
        </w:rPr>
        <w:t xml:space="preserve">: </w:t>
      </w:r>
    </w:p>
    <w:p w:rsidR="00F07B99" w:rsidRPr="004534FB" w:rsidRDefault="004534FB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«</w:t>
      </w:r>
      <w:r w:rsidRPr="004534FB">
        <w:rPr>
          <w:rFonts w:ascii="Times New Roman" w:hAnsi="Times New Roman" w:cs="Times New Roman"/>
          <w:sz w:val="32"/>
          <w:szCs w:val="32"/>
        </w:rPr>
        <w:t>Определение модуля естественных ресурсов гидрометрическим методом</w:t>
      </w:r>
      <w:r>
        <w:rPr>
          <w:rFonts w:ascii="Times New Roman" w:hAnsi="Times New Roman" w:cs="Times New Roman"/>
          <w:sz w:val="32"/>
          <w:szCs w:val="32"/>
        </w:rPr>
        <w:t xml:space="preserve">» </w:t>
      </w:r>
      <w:r w:rsidRPr="004534FB">
        <w:rPr>
          <w:rFonts w:ascii="Times New Roman" w:hAnsi="Times New Roman" w:cs="Times New Roman"/>
          <w:sz w:val="28"/>
          <w:szCs w:val="28"/>
        </w:rPr>
        <w:t>(Метод расчета естественных ресурсов по колебанию уровня в одной скважине, Метод расчета расхода подземного потока по формулам динамики подземных вод</w:t>
      </w:r>
      <w:r>
        <w:rPr>
          <w:rFonts w:ascii="Times New Roman" w:hAnsi="Times New Roman" w:cs="Times New Roman"/>
          <w:sz w:val="28"/>
          <w:szCs w:val="28"/>
        </w:rPr>
        <w:t>)</w:t>
      </w:r>
    </w:p>
    <w:sectPr w:rsidR="00F07B99" w:rsidRPr="004534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6D20"/>
    <w:rsid w:val="002B7E9F"/>
    <w:rsid w:val="004534FB"/>
    <w:rsid w:val="00471CF0"/>
    <w:rsid w:val="007D6D20"/>
    <w:rsid w:val="00C32848"/>
    <w:rsid w:val="00C62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584D0C"/>
  <w15:chartTrackingRefBased/>
  <w15:docId w15:val="{765DF36F-4A14-40EF-AC56-5F5C00614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5</cp:revision>
  <dcterms:created xsi:type="dcterms:W3CDTF">2022-09-27T05:37:00Z</dcterms:created>
  <dcterms:modified xsi:type="dcterms:W3CDTF">2022-09-27T09:20:00Z</dcterms:modified>
</cp:coreProperties>
</file>